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6DA7" w14:textId="77777777" w:rsidR="00BF2830" w:rsidRPr="00BF2830" w:rsidRDefault="00BF2830" w:rsidP="00BF2830">
      <w:r w:rsidRPr="00BF2830">
        <w:rPr>
          <w:b/>
          <w:bCs/>
        </w:rPr>
        <w:t>Susanna Beltrami</w:t>
      </w:r>
      <w:r w:rsidRPr="00BF2830">
        <w:t> </w:t>
      </w:r>
    </w:p>
    <w:p w14:paraId="0BA75060" w14:textId="77777777" w:rsidR="00BF2830" w:rsidRPr="00BF2830" w:rsidRDefault="00BF2830" w:rsidP="00BF2830">
      <w:r w:rsidRPr="00BF2830">
        <w:t>Il nome di </w:t>
      </w:r>
      <w:r w:rsidRPr="00BF2830">
        <w:rPr>
          <w:b/>
          <w:bCs/>
        </w:rPr>
        <w:t>Susanna Beltrami</w:t>
      </w:r>
      <w:r w:rsidRPr="00BF2830">
        <w:t> emerge già nel 1986 quando, di ritorno dalla Merce Cunningham Foundation di New York, si afferma come una delle figure chiave dell’avvio della danza contemporanea in Italia. Coreografa e pioniera della danza moderna e contemporanea, ha ricoperto incarichi didattici e direzionali nei principali centri di formazione del Nord Italia e sviluppato un linguaggio coreografico innovativo, aperto alla contaminazione tra le arti. </w:t>
      </w:r>
    </w:p>
    <w:p w14:paraId="2CC328E6" w14:textId="77777777" w:rsidR="00BF2830" w:rsidRPr="00BF2830" w:rsidRDefault="00BF2830" w:rsidP="00BF2830">
      <w:r w:rsidRPr="00BF2830">
        <w:t>Nel 1998 fonda a Milano, insieme all’étoile </w:t>
      </w:r>
      <w:r w:rsidRPr="00BF2830">
        <w:rPr>
          <w:b/>
          <w:bCs/>
        </w:rPr>
        <w:t>Luciana Savignano</w:t>
      </w:r>
      <w:r w:rsidRPr="00BF2830">
        <w:t>, la </w:t>
      </w:r>
      <w:r w:rsidRPr="00BF2830">
        <w:rPr>
          <w:b/>
          <w:bCs/>
        </w:rPr>
        <w:t>Compagnia Pier Lombardo Danza</w:t>
      </w:r>
      <w:r w:rsidRPr="00BF2830">
        <w:t>, oggi </w:t>
      </w:r>
      <w:r w:rsidRPr="00BF2830">
        <w:rPr>
          <w:b/>
          <w:bCs/>
        </w:rPr>
        <w:t>Compagnia Susanna Beltrami</w:t>
      </w:r>
      <w:r w:rsidRPr="00BF2830">
        <w:t>, firmando numerose creazioni caratterizzate da una forte apertura interdisciplinare. Tra le opere più recenti: </w:t>
      </w:r>
      <w:r w:rsidRPr="00BF2830">
        <w:rPr>
          <w:i/>
          <w:iCs/>
        </w:rPr>
        <w:t>Rolling </w:t>
      </w:r>
      <w:proofErr w:type="spellStart"/>
      <w:r w:rsidRPr="00BF2830">
        <w:rPr>
          <w:i/>
          <w:iCs/>
        </w:rPr>
        <w:t>Idols</w:t>
      </w:r>
      <w:proofErr w:type="spellEnd"/>
      <w:r w:rsidRPr="00BF2830">
        <w:t>, </w:t>
      </w:r>
      <w:r w:rsidRPr="00BF2830">
        <w:rPr>
          <w:i/>
          <w:iCs/>
        </w:rPr>
        <w:t>Con Tus Ojos</w:t>
      </w:r>
      <w:r w:rsidRPr="00BF2830">
        <w:t>, </w:t>
      </w:r>
      <w:r w:rsidRPr="00BF2830">
        <w:rPr>
          <w:i/>
          <w:iCs/>
        </w:rPr>
        <w:t>Io Sono il Bianco del Nero</w:t>
      </w:r>
      <w:r w:rsidRPr="00BF2830">
        <w:t> e </w:t>
      </w:r>
      <w:proofErr w:type="spellStart"/>
      <w:r w:rsidRPr="00BF2830">
        <w:rPr>
          <w:i/>
          <w:iCs/>
        </w:rPr>
        <w:t>Ballade</w:t>
      </w:r>
      <w:proofErr w:type="spellEnd"/>
      <w:r w:rsidRPr="00BF2830">
        <w:rPr>
          <w:i/>
          <w:iCs/>
        </w:rPr>
        <w:t> – Preghiera Profana</w:t>
      </w:r>
      <w:r w:rsidRPr="00BF2830">
        <w:t>. </w:t>
      </w:r>
    </w:p>
    <w:p w14:paraId="5604D7F8" w14:textId="77777777" w:rsidR="00BF2830" w:rsidRPr="00BF2830" w:rsidRDefault="00BF2830" w:rsidP="00BF2830">
      <w:r w:rsidRPr="00BF2830">
        <w:t>Dal 2006 dirige l’</w:t>
      </w:r>
      <w:r w:rsidRPr="00BF2830">
        <w:rPr>
          <w:b/>
          <w:bCs/>
        </w:rPr>
        <w:t>Accademia Susanna Beltrami</w:t>
      </w:r>
      <w:r w:rsidRPr="00BF2830">
        <w:t>, centro di eccellenza per la formazione coreutica, da cui nasce </w:t>
      </w:r>
      <w:r w:rsidRPr="00BF2830">
        <w:rPr>
          <w:b/>
          <w:bCs/>
        </w:rPr>
        <w:t>DanceHaus Susanna Beltrami</w:t>
      </w:r>
      <w:r w:rsidRPr="00BF2830">
        <w:t>, inaugurata nel 2009 e oggi riconosciuta come importante polo internazionale per la danza e la produzione artistica. Dal 2018 </w:t>
      </w:r>
      <w:proofErr w:type="spellStart"/>
      <w:r w:rsidRPr="00BF2830">
        <w:t>DanceHaus</w:t>
      </w:r>
      <w:proofErr w:type="spellEnd"/>
      <w:r w:rsidRPr="00BF2830">
        <w:t> è riconosciuto come </w:t>
      </w:r>
      <w:r w:rsidRPr="00BF2830">
        <w:rPr>
          <w:b/>
          <w:bCs/>
        </w:rPr>
        <w:t>Centro Nazionale di Produzione della Danza</w:t>
      </w:r>
      <w:r w:rsidRPr="00BF2830">
        <w:t>, di cui Susanna Beltrami è co-direttrice. </w:t>
      </w:r>
    </w:p>
    <w:p w14:paraId="7D29770D" w14:textId="77777777" w:rsidR="00574873" w:rsidRDefault="00574873"/>
    <w:sectPr w:rsidR="00574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30"/>
    <w:rsid w:val="00574873"/>
    <w:rsid w:val="006B4690"/>
    <w:rsid w:val="00B34DCA"/>
    <w:rsid w:val="00BF2830"/>
    <w:rsid w:val="00F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E384"/>
  <w15:chartTrackingRefBased/>
  <w15:docId w15:val="{40CCD418-55C5-401D-BBA3-D699023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8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8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8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8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8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8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8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8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8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8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Comunicazione</cp:lastModifiedBy>
  <cp:revision>1</cp:revision>
  <dcterms:created xsi:type="dcterms:W3CDTF">2026-03-13T14:36:00Z</dcterms:created>
  <dcterms:modified xsi:type="dcterms:W3CDTF">2026-03-13T14:36:00Z</dcterms:modified>
</cp:coreProperties>
</file>