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360" w:lineRule="auto"/>
        <w:rPr>
          <w:rFonts w:ascii="Roboto" w:cs="Roboto" w:eastAsia="Roboto" w:hAnsi="Roboto"/>
          <w:sz w:val="28"/>
          <w:szCs w:val="28"/>
        </w:rPr>
      </w:pPr>
      <w:r w:rsidDel="00000000" w:rsidR="00000000" w:rsidRPr="00000000">
        <w:rPr>
          <w:rFonts w:ascii="Roboto" w:cs="Roboto" w:eastAsia="Roboto" w:hAnsi="Roboto"/>
          <w:sz w:val="32"/>
          <w:szCs w:val="32"/>
          <w:rtl w:val="0"/>
        </w:rPr>
        <w:t xml:space="preserve">Giovedì 10 settembre 2026</w:t>
        <w:br w:type="textWrapping"/>
        <w:t xml:space="preserve">ore 20:00</w:t>
        <w:br w:type="textWrapping"/>
      </w:r>
      <w:r w:rsidDel="00000000" w:rsidR="00000000" w:rsidRPr="00000000">
        <w:rPr>
          <w:rFonts w:ascii="Roboto" w:cs="Roboto" w:eastAsia="Roboto" w:hAnsi="Roboto"/>
          <w:sz w:val="32"/>
          <w:szCs w:val="32"/>
          <w:highlight w:val="white"/>
          <w:rtl w:val="0"/>
        </w:rPr>
        <w:t xml:space="preserve">BAM Biblioteca degli Alberi Milano (Area Cedri)</w:t>
        <w:br w:type="textWrapping"/>
        <w:t xml:space="preserve">Via Filippo Sassetti 7. </w:t>
      </w:r>
      <w:r w:rsidDel="00000000" w:rsidR="00000000" w:rsidRPr="00000000">
        <w:rPr>
          <w:rFonts w:ascii="Roboto" w:cs="Roboto" w:eastAsia="Roboto" w:hAnsi="Roboto"/>
          <w:sz w:val="32"/>
          <w:szCs w:val="32"/>
          <w:rtl w:val="0"/>
        </w:rPr>
        <w:br w:type="textWrapping"/>
        <w:t xml:space="preserve">Milano</w:t>
        <w:br w:type="textWrapping"/>
      </w:r>
      <w:r w:rsidDel="00000000" w:rsidR="00000000" w:rsidRPr="00000000">
        <w:rPr>
          <w:rFonts w:ascii="Roboto" w:cs="Roboto" w:eastAsia="Roboto" w:hAnsi="Roboto"/>
          <w:sz w:val="28"/>
          <w:szCs w:val="28"/>
          <w:rtl w:val="0"/>
        </w:rPr>
        <w:br w:type="textWrapping"/>
        <w:t xml:space="preserve">Arriva </w:t>
      </w:r>
      <w:r w:rsidDel="00000000" w:rsidR="00000000" w:rsidRPr="00000000">
        <w:rPr>
          <w:rFonts w:ascii="Roboto" w:cs="Roboto" w:eastAsia="Roboto" w:hAnsi="Roboto"/>
          <w:b w:val="1"/>
          <w:bCs w:val="1"/>
          <w:sz w:val="28"/>
          <w:szCs w:val="28"/>
          <w:rtl w:val="0"/>
        </w:rPr>
        <w:t xml:space="preserve">Back to the City Concert - Čajkovskij senza barriere</w:t>
      </w:r>
      <w:r w:rsidDel="00000000" w:rsidR="00000000" w:rsidRPr="00000000">
        <w:rPr>
          <w:rFonts w:ascii="Roboto" w:cs="Roboto" w:eastAsia="Roboto" w:hAnsi="Roboto"/>
          <w:sz w:val="28"/>
          <w:szCs w:val="28"/>
          <w:rtl w:val="0"/>
        </w:rPr>
        <w:t xml:space="preserve">, il grande concerto di musica classica sui prati del parco che segna il rientro dalle vacanze estive quest’anno alla sua VIII edizione.</w:t>
        <w:br w:type="textWrapping"/>
      </w:r>
    </w:p>
    <w:p w:rsidR="00000000" w:rsidDel="00000000" w:rsidP="00000000" w:rsidRDefault="00000000" w:rsidRPr="00000000" w14:paraId="00000002">
      <w:pPr>
        <w:widowControl w:val="0"/>
        <w:spacing w:line="360" w:lineRule="auto"/>
        <w:rPr>
          <w:rFonts w:ascii="Roboto" w:cs="Roboto" w:eastAsia="Roboto" w:hAnsi="Roboto"/>
          <w:sz w:val="28"/>
          <w:szCs w:val="28"/>
        </w:rPr>
      </w:pPr>
      <w:r w:rsidDel="00000000" w:rsidR="00000000" w:rsidRPr="00000000">
        <w:rPr>
          <w:rFonts w:ascii="Roboto" w:cs="Roboto" w:eastAsia="Roboto" w:hAnsi="Roboto"/>
          <w:sz w:val="28"/>
          <w:szCs w:val="28"/>
          <w:rtl w:val="0"/>
        </w:rPr>
        <w:t xml:space="preserve">Quest’anno il concerto accoglie un pubblico più ampio, grazie ad un percorso di avvicinamento inclusivo.</w:t>
        <w:br w:type="textWrapping"/>
        <w:t xml:space="preserve">Dal 6 al 9 settembre, sette appuntamenti in totale in sei quartieri di Milano, in cui la musica diventa un ponte tra persone e mondi differenti e l’accessibilità un elemento centrale.</w:t>
        <w:br w:type="textWrapping"/>
      </w:r>
    </w:p>
    <w:p w:rsidR="00000000" w:rsidDel="00000000" w:rsidP="00000000" w:rsidRDefault="00000000" w:rsidRPr="00000000" w14:paraId="00000003">
      <w:pPr>
        <w:widowControl w:val="0"/>
        <w:spacing w:line="360" w:lineRule="auto"/>
        <w:rPr>
          <w:rFonts w:ascii="Roboto" w:cs="Roboto" w:eastAsia="Roboto" w:hAnsi="Roboto"/>
          <w:sz w:val="28"/>
          <w:szCs w:val="28"/>
        </w:rPr>
      </w:pPr>
      <w:r w:rsidDel="00000000" w:rsidR="00000000" w:rsidRPr="00000000">
        <w:rPr>
          <w:rFonts w:ascii="Roboto" w:cs="Roboto" w:eastAsia="Roboto" w:hAnsi="Roboto"/>
          <w:sz w:val="28"/>
          <w:szCs w:val="28"/>
          <w:rtl w:val="0"/>
        </w:rPr>
        <w:t xml:space="preserve">Il percorso si chiude con il concerto che quest'anno verterà su una selezione di brani tratti dal balletto “La bella addormentata” di Čajkovskij, eseguiti da Spira mirabilis, fenomeno unico nel panorama musicale: un laboratorio di studio</w:t>
      </w:r>
    </w:p>
    <w:p w:rsidR="00000000" w:rsidDel="00000000" w:rsidP="00000000" w:rsidRDefault="00000000" w:rsidRPr="00000000" w14:paraId="00000004">
      <w:pPr>
        <w:widowControl w:val="0"/>
        <w:spacing w:line="360" w:lineRule="auto"/>
        <w:rPr>
          <w:rFonts w:ascii="Roboto" w:cs="Roboto" w:eastAsia="Roboto" w:hAnsi="Roboto"/>
          <w:sz w:val="28"/>
          <w:szCs w:val="28"/>
        </w:rPr>
      </w:pPr>
      <w:r w:rsidDel="00000000" w:rsidR="00000000" w:rsidRPr="00000000">
        <w:rPr>
          <w:rFonts w:ascii="Roboto" w:cs="Roboto" w:eastAsia="Roboto" w:hAnsi="Roboto"/>
          <w:sz w:val="28"/>
          <w:szCs w:val="28"/>
          <w:rtl w:val="0"/>
        </w:rPr>
        <w:t xml:space="preserve">orchestrale collettivo. </w:t>
        <w:br w:type="textWrapping"/>
        <w:br w:type="textWrapping"/>
      </w:r>
      <w:r w:rsidDel="00000000" w:rsidR="00000000" w:rsidRPr="00000000">
        <w:br w:type="page"/>
      </w:r>
      <w:r w:rsidDel="00000000" w:rsidR="00000000" w:rsidRPr="00000000">
        <w:rPr>
          <w:rtl w:val="0"/>
        </w:rPr>
      </w:r>
    </w:p>
    <w:p w:rsidR="00000000" w:rsidDel="00000000" w:rsidP="00000000" w:rsidRDefault="00000000" w:rsidRPr="00000000" w14:paraId="00000005">
      <w:pPr>
        <w:widowControl w:val="0"/>
        <w:spacing w:line="360" w:lineRule="auto"/>
        <w:rPr>
          <w:rFonts w:ascii="Roboto" w:cs="Roboto" w:eastAsia="Roboto" w:hAnsi="Roboto"/>
          <w:sz w:val="28"/>
          <w:szCs w:val="28"/>
        </w:rPr>
      </w:pPr>
      <w:r w:rsidDel="00000000" w:rsidR="00000000" w:rsidRPr="00000000">
        <w:rPr>
          <w:rFonts w:ascii="Roboto" w:cs="Roboto" w:eastAsia="Roboto" w:hAnsi="Roboto"/>
          <w:b w:val="1"/>
          <w:bCs w:val="1"/>
          <w:sz w:val="28"/>
          <w:szCs w:val="28"/>
          <w:rtl w:val="0"/>
        </w:rPr>
        <w:t xml:space="preserve">Informazioni utili</w:t>
      </w:r>
      <w:r w:rsidDel="00000000" w:rsidR="00000000" w:rsidRPr="00000000">
        <w:rPr>
          <w:rFonts w:ascii="Roboto" w:cs="Roboto" w:eastAsia="Roboto" w:hAnsi="Roboto"/>
          <w:sz w:val="28"/>
          <w:szCs w:val="28"/>
          <w:rtl w:val="0"/>
        </w:rPr>
        <w:br w:type="textWrapping"/>
        <w:t xml:space="preserve">Per informazioni e prenotazioni dei posti e dei gilet vibranti, </w:t>
        <w:br w:type="textWrapping"/>
        <w:t xml:space="preserve">scrivi una mail a </w:t>
      </w:r>
      <w:r w:rsidDel="00000000" w:rsidR="00000000" w:rsidRPr="00000000">
        <w:rPr>
          <w:rFonts w:ascii="Roboto" w:cs="Roboto" w:eastAsia="Roboto" w:hAnsi="Roboto"/>
          <w:b w:val="1"/>
          <w:bCs w:val="1"/>
          <w:sz w:val="28"/>
          <w:szCs w:val="28"/>
          <w:rtl w:val="0"/>
        </w:rPr>
        <w:t xml:space="preserve">accessibilita@</w:t>
      </w:r>
      <w:hyperlink r:id="rId6">
        <w:r w:rsidDel="00000000" w:rsidR="00000000" w:rsidRPr="00000000">
          <w:rPr>
            <w:rFonts w:ascii="Roboto" w:cs="Roboto" w:eastAsia="Roboto" w:hAnsi="Roboto"/>
            <w:b w:val="1"/>
            <w:bCs w:val="1"/>
            <w:sz w:val="28"/>
            <w:szCs w:val="28"/>
            <w:rtl w:val="0"/>
          </w:rPr>
          <w:t xml:space="preserve">bam.milano.it</w:t>
        </w:r>
      </w:hyperlink>
      <w:r w:rsidDel="00000000" w:rsidR="00000000" w:rsidRPr="00000000">
        <w:rPr>
          <w:rFonts w:ascii="Roboto" w:cs="Roboto" w:eastAsia="Roboto" w:hAnsi="Roboto"/>
          <w:sz w:val="28"/>
          <w:szCs w:val="28"/>
          <w:rtl w:val="0"/>
        </w:rPr>
        <w:t xml:space="preserve"> oppure chiama il numero </w:t>
      </w:r>
      <w:r w:rsidDel="00000000" w:rsidR="00000000" w:rsidRPr="00000000">
        <w:rPr>
          <w:rFonts w:ascii="Roboto" w:cs="Roboto" w:eastAsia="Roboto" w:hAnsi="Roboto"/>
          <w:b w:val="1"/>
          <w:bCs w:val="1"/>
          <w:sz w:val="28"/>
          <w:szCs w:val="28"/>
          <w:rtl w:val="0"/>
        </w:rPr>
        <w:t xml:space="preserve">02 45 47 51 95</w:t>
      </w:r>
      <w:r w:rsidDel="00000000" w:rsidR="00000000" w:rsidRPr="00000000">
        <w:rPr>
          <w:rFonts w:ascii="Roboto" w:cs="Roboto" w:eastAsia="Roboto" w:hAnsi="Roboto"/>
          <w:sz w:val="28"/>
          <w:szCs w:val="28"/>
          <w:rtl w:val="0"/>
        </w:rPr>
        <w:t xml:space="preserve">. Per parlare con la persona di riferimento, clicca il tasto </w:t>
      </w:r>
      <w:r w:rsidDel="00000000" w:rsidR="00000000" w:rsidRPr="00000000">
        <w:rPr>
          <w:rFonts w:ascii="Roboto" w:cs="Roboto" w:eastAsia="Roboto" w:hAnsi="Roboto"/>
          <w:b w:val="1"/>
          <w:bCs w:val="1"/>
          <w:sz w:val="28"/>
          <w:szCs w:val="28"/>
          <w:rtl w:val="0"/>
        </w:rPr>
        <w:t xml:space="preserve">numero 7</w:t>
      </w:r>
      <w:r w:rsidDel="00000000" w:rsidR="00000000" w:rsidRPr="00000000">
        <w:rPr>
          <w:rFonts w:ascii="Roboto" w:cs="Roboto" w:eastAsia="Roboto" w:hAnsi="Roboto"/>
          <w:sz w:val="28"/>
          <w:szCs w:val="28"/>
          <w:rtl w:val="0"/>
        </w:rPr>
        <w:t xml:space="preserve">.</w:t>
        <w:br w:type="textWrapping"/>
        <w:t xml:space="preserve">Puoi visitare il sito </w:t>
      </w:r>
      <w:hyperlink r:id="rId7">
        <w:r w:rsidDel="00000000" w:rsidR="00000000" w:rsidRPr="00000000">
          <w:rPr>
            <w:rFonts w:ascii="Roboto" w:cs="Roboto" w:eastAsia="Roboto" w:hAnsi="Roboto"/>
            <w:sz w:val="28"/>
            <w:szCs w:val="28"/>
            <w:rtl w:val="0"/>
          </w:rPr>
          <w:t xml:space="preserve">www.bam.milano.it</w:t>
        </w:r>
      </w:hyperlink>
      <w:r w:rsidDel="00000000" w:rsidR="00000000" w:rsidRPr="00000000">
        <w:rPr>
          <w:rFonts w:ascii="Roboto" w:cs="Roboto" w:eastAsia="Roboto" w:hAnsi="Roboto"/>
          <w:sz w:val="28"/>
          <w:szCs w:val="28"/>
          <w:rtl w:val="0"/>
        </w:rPr>
        <w:br w:type="textWrapping"/>
        <w:t xml:space="preserve">Arrivati al parco BAM Biblioteca degli Alberi Milano, seguire la segnaletica per l’area accessibile.</w:t>
        <w:br w:type="textWrapping"/>
        <w:br w:type="textWrapping"/>
      </w:r>
      <w:r w:rsidDel="00000000" w:rsidR="00000000" w:rsidRPr="00000000">
        <w:rPr>
          <w:rFonts w:ascii="Roboto" w:cs="Roboto" w:eastAsia="Roboto" w:hAnsi="Roboto"/>
          <w:b w:val="1"/>
          <w:bCs w:val="1"/>
          <w:sz w:val="28"/>
          <w:szCs w:val="28"/>
          <w:rtl w:val="0"/>
        </w:rPr>
        <w:t xml:space="preserve">Servizi disponibili durante il concerto:</w:t>
        <w:br w:type="textWrapping"/>
      </w:r>
      <w:r w:rsidDel="00000000" w:rsidR="00000000" w:rsidRPr="00000000">
        <w:rPr>
          <w:rFonts w:ascii="Roboto" w:cs="Roboto" w:eastAsia="Roboto" w:hAnsi="Roboto"/>
          <w:sz w:val="28"/>
          <w:szCs w:val="28"/>
          <w:rtl w:val="0"/>
        </w:rPr>
        <w:t xml:space="preserve">Staff a disposizione del pubblico </w:t>
        <w:br w:type="textWrapping"/>
        <w:t xml:space="preserve">Servizio accoglienza con interpretariato LIS -  lingua dei segni italiana</w:t>
        <w:br w:type="textWrapping"/>
        <w:t xml:space="preserve">Sistema LISTEN WIFI</w:t>
        <w:br w:type="textWrapping"/>
        <w:t xml:space="preserve">Gilet vibranti</w:t>
        <w:br w:type="textWrapping"/>
        <w:t xml:space="preserve">Audio introduzione </w:t>
        <w:br w:type="textWrapping"/>
        <w:t xml:space="preserve">Presentazione del concerto in lingua facile</w:t>
        <w:br w:type="textWrapping"/>
        <w:t xml:space="preserve">Presentazione del concerto a caratteri ingranditi</w:t>
        <w:br w:type="textWrapping"/>
        <w:t xml:space="preserve">Storia visiva</w:t>
        <w:br w:type="textWrapping"/>
        <w:br w:type="textWrapping"/>
        <w:t xml:space="preserve">Ti aspettiamo!</w:t>
        <w:br w:type="textWrapping"/>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bam.milano.it" TargetMode="External"/><Relationship Id="rId7" Type="http://schemas.openxmlformats.org/officeDocument/2006/relationships/hyperlink" Target="http://www.bam.milano.i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